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93F" w:rsidRDefault="00C2193F" w:rsidP="008E09A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5840730</wp:posOffset>
            </wp:positionH>
            <wp:positionV relativeFrom="paragraph">
              <wp:posOffset>11430</wp:posOffset>
            </wp:positionV>
            <wp:extent cx="762000" cy="552450"/>
            <wp:effectExtent l="0" t="0" r="9525" b="0"/>
            <wp:wrapTight wrapText="bothSides">
              <wp:wrapPolygon edited="0">
                <wp:start x="5940" y="0"/>
                <wp:lineTo x="0" y="3724"/>
                <wp:lineTo x="0" y="17131"/>
                <wp:lineTo x="5940" y="20855"/>
                <wp:lineTo x="15120" y="20855"/>
                <wp:lineTo x="21060" y="17131"/>
                <wp:lineTo x="21060" y="3724"/>
                <wp:lineTo x="15120" y="0"/>
                <wp:lineTo x="5940" y="0"/>
              </wp:wrapPolygon>
            </wp:wrapTight>
            <wp:docPr id="2" name="Picture 1" descr="LCPS_Seal_Do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CPS_Seal_Doc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8FF"/>
                        </a:clrFrom>
                        <a:clrTo>
                          <a:srgbClr val="FFF8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" t="16501" r="2479" b="14513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D2B">
        <w:rPr>
          <w:rFonts w:ascii="Tahoma" w:hAnsi="Tahoma" w:cs="Tahoma"/>
          <w:b/>
          <w:sz w:val="28"/>
          <w:szCs w:val="28"/>
        </w:rPr>
        <w:t xml:space="preserve">    </w:t>
      </w:r>
      <w:r w:rsidR="00152118">
        <w:rPr>
          <w:rFonts w:ascii="Tahoma" w:hAnsi="Tahoma" w:cs="Tahoma"/>
          <w:b/>
          <w:sz w:val="28"/>
          <w:szCs w:val="28"/>
        </w:rPr>
        <w:t xml:space="preserve">     </w:t>
      </w:r>
      <w:r w:rsidR="008E09AB">
        <w:rPr>
          <w:rFonts w:ascii="Tahoma" w:hAnsi="Tahoma" w:cs="Tahoma"/>
          <w:b/>
          <w:sz w:val="28"/>
          <w:szCs w:val="28"/>
        </w:rPr>
        <w:t xml:space="preserve">Custodial </w:t>
      </w:r>
      <w:r w:rsidR="00152118">
        <w:rPr>
          <w:rFonts w:ascii="Tahoma" w:hAnsi="Tahoma" w:cs="Tahoma"/>
          <w:b/>
          <w:sz w:val="28"/>
          <w:szCs w:val="28"/>
        </w:rPr>
        <w:t>Expectations for Non-School Events</w:t>
      </w:r>
    </w:p>
    <w:p w:rsidR="00B52DAB" w:rsidRDefault="00B52DAB" w:rsidP="008E09AB">
      <w:pPr>
        <w:jc w:val="center"/>
        <w:rPr>
          <w:rFonts w:ascii="Tahoma" w:hAnsi="Tahoma" w:cs="Tahoma"/>
          <w:b/>
          <w:sz w:val="28"/>
          <w:szCs w:val="28"/>
        </w:rPr>
      </w:pPr>
    </w:p>
    <w:p w:rsidR="00152118" w:rsidRDefault="00152118" w:rsidP="008E09AB">
      <w:pPr>
        <w:jc w:val="center"/>
        <w:rPr>
          <w:rFonts w:ascii="Tahoma" w:hAnsi="Tahoma" w:cs="Tahoma"/>
          <w:b/>
          <w:sz w:val="28"/>
          <w:szCs w:val="28"/>
        </w:rPr>
      </w:pPr>
    </w:p>
    <w:p w:rsidR="007E5264" w:rsidRPr="00735F75" w:rsidRDefault="00152118" w:rsidP="00735F75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456D2B">
        <w:rPr>
          <w:rFonts w:eastAsia="Times New Roman"/>
          <w:sz w:val="24"/>
          <w:szCs w:val="24"/>
        </w:rPr>
        <w:t>T</w:t>
      </w:r>
      <w:r w:rsidR="007E5264" w:rsidRPr="00456D2B">
        <w:rPr>
          <w:rFonts w:eastAsia="Times New Roman"/>
          <w:sz w:val="24"/>
          <w:szCs w:val="24"/>
        </w:rPr>
        <w:t>he custodian</w:t>
      </w:r>
      <w:r w:rsidRPr="00456D2B">
        <w:rPr>
          <w:rFonts w:eastAsia="Times New Roman"/>
          <w:sz w:val="24"/>
          <w:szCs w:val="24"/>
        </w:rPr>
        <w:t xml:space="preserve"> on duty</w:t>
      </w:r>
      <w:r w:rsidR="007E5264" w:rsidRPr="00456D2B">
        <w:rPr>
          <w:rFonts w:eastAsia="Times New Roman"/>
          <w:sz w:val="24"/>
          <w:szCs w:val="24"/>
        </w:rPr>
        <w:t xml:space="preserve"> is the </w:t>
      </w:r>
      <w:r w:rsidR="003F0EA3">
        <w:rPr>
          <w:rFonts w:eastAsia="Times New Roman"/>
          <w:sz w:val="24"/>
          <w:szCs w:val="24"/>
        </w:rPr>
        <w:t>building supervisor</w:t>
      </w:r>
      <w:r w:rsidR="0090467D">
        <w:rPr>
          <w:rFonts w:eastAsia="Times New Roman"/>
          <w:sz w:val="24"/>
          <w:szCs w:val="24"/>
        </w:rPr>
        <w:t>, not the event supervisor</w:t>
      </w:r>
      <w:r w:rsidR="003F0EA3">
        <w:rPr>
          <w:rFonts w:eastAsia="Times New Roman"/>
          <w:sz w:val="24"/>
          <w:szCs w:val="24"/>
        </w:rPr>
        <w:t xml:space="preserve">.  </w:t>
      </w:r>
      <w:r w:rsidR="003F0EA3" w:rsidRPr="00456D2B">
        <w:rPr>
          <w:rFonts w:eastAsia="Times New Roman"/>
          <w:sz w:val="24"/>
          <w:szCs w:val="24"/>
        </w:rPr>
        <w:t>The custodian is responsible to ensure</w:t>
      </w:r>
      <w:r w:rsidR="003F0EA3">
        <w:rPr>
          <w:rFonts w:eastAsia="Times New Roman"/>
          <w:sz w:val="24"/>
          <w:szCs w:val="24"/>
        </w:rPr>
        <w:t xml:space="preserve"> that</w:t>
      </w:r>
      <w:r w:rsidR="003F0EA3" w:rsidRPr="00456D2B">
        <w:rPr>
          <w:rFonts w:eastAsia="Times New Roman"/>
          <w:sz w:val="24"/>
          <w:szCs w:val="24"/>
        </w:rPr>
        <w:t xml:space="preserve"> all areas are opened up, </w:t>
      </w:r>
      <w:r w:rsidR="00735F75">
        <w:rPr>
          <w:rFonts w:eastAsia="Times New Roman"/>
          <w:sz w:val="24"/>
          <w:szCs w:val="24"/>
        </w:rPr>
        <w:t xml:space="preserve">the </w:t>
      </w:r>
      <w:r w:rsidR="003F0EA3" w:rsidRPr="00456D2B">
        <w:rPr>
          <w:rFonts w:eastAsia="Times New Roman"/>
          <w:sz w:val="24"/>
          <w:szCs w:val="24"/>
        </w:rPr>
        <w:t>lights a</w:t>
      </w:r>
      <w:r w:rsidR="003F0EA3">
        <w:rPr>
          <w:rFonts w:eastAsia="Times New Roman"/>
          <w:sz w:val="24"/>
          <w:szCs w:val="24"/>
        </w:rPr>
        <w:t xml:space="preserve">re on, and </w:t>
      </w:r>
      <w:r w:rsidR="00735F75">
        <w:rPr>
          <w:rFonts w:eastAsia="Times New Roman"/>
          <w:sz w:val="24"/>
          <w:szCs w:val="24"/>
        </w:rPr>
        <w:t>that the building is ready for safe use</w:t>
      </w:r>
      <w:r w:rsidR="007E5264" w:rsidRPr="00735F75">
        <w:rPr>
          <w:rFonts w:eastAsia="Times New Roman"/>
          <w:sz w:val="24"/>
          <w:szCs w:val="24"/>
        </w:rPr>
        <w:t xml:space="preserve"> at</w:t>
      </w:r>
      <w:r w:rsidRPr="00735F75">
        <w:rPr>
          <w:rFonts w:eastAsia="Times New Roman"/>
          <w:sz w:val="24"/>
          <w:szCs w:val="24"/>
        </w:rPr>
        <w:t xml:space="preserve"> least</w:t>
      </w:r>
      <w:r w:rsidR="007E5264" w:rsidRPr="00735F75">
        <w:rPr>
          <w:rFonts w:eastAsia="Times New Roman"/>
          <w:sz w:val="24"/>
          <w:szCs w:val="24"/>
        </w:rPr>
        <w:t xml:space="preserve"> 15 minutes before</w:t>
      </w:r>
      <w:r w:rsidRPr="00735F75">
        <w:rPr>
          <w:rFonts w:eastAsia="Times New Roman"/>
          <w:sz w:val="24"/>
          <w:szCs w:val="24"/>
        </w:rPr>
        <w:t xml:space="preserve"> the </w:t>
      </w:r>
      <w:r w:rsidR="007E5264" w:rsidRPr="00735F75">
        <w:rPr>
          <w:rFonts w:eastAsia="Times New Roman"/>
          <w:sz w:val="24"/>
          <w:szCs w:val="24"/>
        </w:rPr>
        <w:t>scheduled arrival</w:t>
      </w:r>
      <w:r w:rsidRPr="00735F75">
        <w:rPr>
          <w:rFonts w:eastAsia="Times New Roman"/>
          <w:sz w:val="24"/>
          <w:szCs w:val="24"/>
        </w:rPr>
        <w:t xml:space="preserve"> of the group that has reserved the facility</w:t>
      </w:r>
      <w:r w:rsidR="007E5264" w:rsidRPr="00735F75">
        <w:rPr>
          <w:rFonts w:eastAsia="Times New Roman"/>
          <w:sz w:val="24"/>
          <w:szCs w:val="24"/>
        </w:rPr>
        <w:t>.</w:t>
      </w:r>
    </w:p>
    <w:p w:rsidR="007E5264" w:rsidRPr="00456D2B" w:rsidRDefault="00152118" w:rsidP="007E5264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456D2B">
        <w:rPr>
          <w:rFonts w:eastAsia="Times New Roman"/>
          <w:sz w:val="24"/>
          <w:szCs w:val="24"/>
        </w:rPr>
        <w:t>The custodian on duty</w:t>
      </w:r>
      <w:r w:rsidR="007E5264" w:rsidRPr="00456D2B">
        <w:rPr>
          <w:rFonts w:eastAsia="Times New Roman"/>
          <w:sz w:val="24"/>
          <w:szCs w:val="24"/>
        </w:rPr>
        <w:t xml:space="preserve"> must be available in person and by radio</w:t>
      </w:r>
      <w:r w:rsidRPr="00456D2B">
        <w:rPr>
          <w:rFonts w:eastAsia="Times New Roman"/>
          <w:sz w:val="24"/>
          <w:szCs w:val="24"/>
        </w:rPr>
        <w:t>,</w:t>
      </w:r>
      <w:r w:rsidR="007E5264" w:rsidRPr="00456D2B">
        <w:rPr>
          <w:rFonts w:eastAsia="Times New Roman"/>
          <w:sz w:val="24"/>
          <w:szCs w:val="24"/>
        </w:rPr>
        <w:t xml:space="preserve"> during the entire event.  </w:t>
      </w:r>
    </w:p>
    <w:p w:rsidR="007E5264" w:rsidRPr="00456D2B" w:rsidRDefault="007E5264" w:rsidP="003E1083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456D2B">
        <w:rPr>
          <w:rFonts w:eastAsia="Times New Roman"/>
          <w:sz w:val="24"/>
          <w:szCs w:val="24"/>
        </w:rPr>
        <w:t xml:space="preserve">The custodian must carry a radio and supply a radio </w:t>
      </w:r>
      <w:r w:rsidR="00152118" w:rsidRPr="00456D2B">
        <w:rPr>
          <w:rFonts w:eastAsia="Times New Roman"/>
          <w:sz w:val="24"/>
          <w:szCs w:val="24"/>
        </w:rPr>
        <w:t>to be used as needed during</w:t>
      </w:r>
      <w:r w:rsidRPr="00456D2B">
        <w:rPr>
          <w:rFonts w:eastAsia="Times New Roman"/>
          <w:sz w:val="24"/>
          <w:szCs w:val="24"/>
        </w:rPr>
        <w:t xml:space="preserve"> the event</w:t>
      </w:r>
      <w:r w:rsidR="00456D2B">
        <w:rPr>
          <w:rFonts w:eastAsia="Times New Roman"/>
          <w:sz w:val="24"/>
          <w:szCs w:val="24"/>
        </w:rPr>
        <w:t xml:space="preserve"> to a</w:t>
      </w:r>
      <w:r w:rsidR="00456D2B" w:rsidRPr="00456D2B">
        <w:rPr>
          <w:rFonts w:eastAsia="Times New Roman"/>
          <w:sz w:val="24"/>
          <w:szCs w:val="24"/>
        </w:rPr>
        <w:t xml:space="preserve"> representative of the group</w:t>
      </w:r>
      <w:r w:rsidRPr="00456D2B">
        <w:rPr>
          <w:rFonts w:eastAsia="Times New Roman"/>
          <w:sz w:val="24"/>
          <w:szCs w:val="24"/>
        </w:rPr>
        <w:t>.</w:t>
      </w:r>
      <w:r w:rsidR="00152118" w:rsidRPr="00456D2B">
        <w:rPr>
          <w:rFonts w:eastAsia="Times New Roman"/>
          <w:sz w:val="24"/>
          <w:szCs w:val="24"/>
        </w:rPr>
        <w:t xml:space="preserve">  </w:t>
      </w:r>
      <w:r w:rsidRPr="00456D2B">
        <w:rPr>
          <w:rFonts w:eastAsia="Times New Roman"/>
          <w:sz w:val="24"/>
          <w:szCs w:val="24"/>
        </w:rPr>
        <w:t xml:space="preserve"> If the custodian is settling in an area </w:t>
      </w:r>
      <w:r w:rsidR="00456D2B">
        <w:rPr>
          <w:rFonts w:eastAsia="Times New Roman"/>
          <w:sz w:val="24"/>
          <w:szCs w:val="24"/>
        </w:rPr>
        <w:t xml:space="preserve">from </w:t>
      </w:r>
      <w:r w:rsidRPr="00456D2B">
        <w:rPr>
          <w:rFonts w:eastAsia="Times New Roman"/>
          <w:sz w:val="24"/>
          <w:szCs w:val="24"/>
        </w:rPr>
        <w:t xml:space="preserve">where they will </w:t>
      </w:r>
      <w:r w:rsidR="00DE3C63">
        <w:rPr>
          <w:rFonts w:eastAsia="Times New Roman"/>
          <w:sz w:val="24"/>
          <w:szCs w:val="24"/>
        </w:rPr>
        <w:t>monitor</w:t>
      </w:r>
      <w:r w:rsidRPr="00456D2B">
        <w:rPr>
          <w:rFonts w:eastAsia="Times New Roman"/>
          <w:sz w:val="24"/>
          <w:szCs w:val="24"/>
        </w:rPr>
        <w:t>, eat</w:t>
      </w:r>
      <w:r w:rsidR="00456D2B">
        <w:rPr>
          <w:rFonts w:eastAsia="Times New Roman"/>
          <w:sz w:val="24"/>
          <w:szCs w:val="24"/>
        </w:rPr>
        <w:t>,</w:t>
      </w:r>
      <w:r w:rsidRPr="00456D2B">
        <w:rPr>
          <w:rFonts w:eastAsia="Times New Roman"/>
          <w:sz w:val="24"/>
          <w:szCs w:val="24"/>
        </w:rPr>
        <w:t xml:space="preserve"> etc., </w:t>
      </w:r>
      <w:r w:rsidR="00456D2B">
        <w:rPr>
          <w:rFonts w:eastAsia="Times New Roman"/>
          <w:sz w:val="24"/>
          <w:szCs w:val="24"/>
        </w:rPr>
        <w:t xml:space="preserve">then </w:t>
      </w:r>
      <w:r w:rsidRPr="00456D2B">
        <w:rPr>
          <w:rFonts w:eastAsia="Times New Roman"/>
          <w:sz w:val="24"/>
          <w:szCs w:val="24"/>
        </w:rPr>
        <w:t>t</w:t>
      </w:r>
      <w:r w:rsidR="00B52DAB">
        <w:rPr>
          <w:rFonts w:eastAsia="Times New Roman"/>
          <w:sz w:val="24"/>
          <w:szCs w:val="24"/>
        </w:rPr>
        <w:t>his area must be accessible and/</w:t>
      </w:r>
      <w:r w:rsidRPr="00456D2B">
        <w:rPr>
          <w:rFonts w:eastAsia="Times New Roman"/>
          <w:sz w:val="24"/>
          <w:szCs w:val="24"/>
        </w:rPr>
        <w:t>or visible to the event staff.</w:t>
      </w:r>
    </w:p>
    <w:p w:rsidR="007E5264" w:rsidRPr="00456D2B" w:rsidRDefault="00F22678" w:rsidP="007E5264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At the conclusion of the event, t</w:t>
      </w:r>
      <w:r w:rsidR="00456D2B">
        <w:rPr>
          <w:rFonts w:eastAsia="Times New Roman"/>
          <w:sz w:val="24"/>
          <w:szCs w:val="24"/>
        </w:rPr>
        <w:t>he custodian is</w:t>
      </w:r>
      <w:r>
        <w:rPr>
          <w:rFonts w:eastAsia="Times New Roman"/>
          <w:sz w:val="24"/>
          <w:szCs w:val="24"/>
        </w:rPr>
        <w:t xml:space="preserve"> </w:t>
      </w:r>
      <w:r w:rsidR="007E5264" w:rsidRPr="00456D2B">
        <w:rPr>
          <w:rFonts w:eastAsia="Times New Roman"/>
          <w:sz w:val="24"/>
          <w:szCs w:val="24"/>
        </w:rPr>
        <w:t>responsible to ensure</w:t>
      </w:r>
      <w:r w:rsidR="00456D2B">
        <w:rPr>
          <w:rFonts w:eastAsia="Times New Roman"/>
          <w:sz w:val="24"/>
          <w:szCs w:val="24"/>
        </w:rPr>
        <w:t xml:space="preserve"> that</w:t>
      </w:r>
      <w:r w:rsidR="00735F75">
        <w:rPr>
          <w:rFonts w:eastAsia="Times New Roman"/>
          <w:sz w:val="24"/>
          <w:szCs w:val="24"/>
        </w:rPr>
        <w:t xml:space="preserve"> all</w:t>
      </w:r>
      <w:r w:rsidR="00B52DAB">
        <w:rPr>
          <w:rFonts w:eastAsia="Times New Roman"/>
          <w:sz w:val="24"/>
          <w:szCs w:val="24"/>
        </w:rPr>
        <w:t xml:space="preserve"> lights</w:t>
      </w:r>
      <w:r>
        <w:rPr>
          <w:rFonts w:eastAsia="Times New Roman"/>
          <w:sz w:val="24"/>
          <w:szCs w:val="24"/>
        </w:rPr>
        <w:t xml:space="preserve"> are</w:t>
      </w:r>
      <w:r w:rsidR="00B52DAB">
        <w:rPr>
          <w:rFonts w:eastAsia="Times New Roman"/>
          <w:sz w:val="24"/>
          <w:szCs w:val="24"/>
        </w:rPr>
        <w:t xml:space="preserve"> turned off, areas locked,</w:t>
      </w:r>
      <w:r w:rsidR="007E5264" w:rsidRPr="00456D2B">
        <w:rPr>
          <w:rFonts w:eastAsia="Times New Roman"/>
          <w:sz w:val="24"/>
          <w:szCs w:val="24"/>
        </w:rPr>
        <w:t xml:space="preserve"> and </w:t>
      </w:r>
      <w:r>
        <w:rPr>
          <w:rFonts w:eastAsia="Times New Roman"/>
          <w:sz w:val="24"/>
          <w:szCs w:val="24"/>
        </w:rPr>
        <w:t xml:space="preserve">that the building is </w:t>
      </w:r>
      <w:r w:rsidR="007E5264" w:rsidRPr="00456D2B">
        <w:rPr>
          <w:rFonts w:eastAsia="Times New Roman"/>
          <w:sz w:val="24"/>
          <w:szCs w:val="24"/>
        </w:rPr>
        <w:t>ready for school the next morning.  No cleaning or clean-up tasks are to be left the next day.</w:t>
      </w:r>
    </w:p>
    <w:p w:rsidR="007E5264" w:rsidRPr="00456D2B" w:rsidRDefault="00152118" w:rsidP="007E5264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456D2B">
        <w:rPr>
          <w:rFonts w:eastAsia="Times New Roman"/>
          <w:sz w:val="24"/>
          <w:szCs w:val="24"/>
        </w:rPr>
        <w:t>The c</w:t>
      </w:r>
      <w:r w:rsidR="007E5264" w:rsidRPr="00456D2B">
        <w:rPr>
          <w:rFonts w:eastAsia="Times New Roman"/>
          <w:sz w:val="24"/>
          <w:szCs w:val="24"/>
        </w:rPr>
        <w:t xml:space="preserve">ustodian is not responsible for setting up non-school events. </w:t>
      </w:r>
    </w:p>
    <w:p w:rsidR="007E5264" w:rsidRPr="00456D2B" w:rsidRDefault="007E5264" w:rsidP="007E5264">
      <w:pPr>
        <w:numPr>
          <w:ilvl w:val="1"/>
          <w:numId w:val="1"/>
        </w:numPr>
        <w:rPr>
          <w:rFonts w:eastAsia="Times New Roman"/>
          <w:sz w:val="24"/>
          <w:szCs w:val="24"/>
        </w:rPr>
      </w:pPr>
      <w:r w:rsidRPr="00456D2B">
        <w:rPr>
          <w:rFonts w:eastAsia="Times New Roman"/>
          <w:sz w:val="24"/>
          <w:szCs w:val="24"/>
        </w:rPr>
        <w:t>This includes:</w:t>
      </w:r>
    </w:p>
    <w:p w:rsidR="007E5264" w:rsidRPr="00456D2B" w:rsidRDefault="00456D2B" w:rsidP="007E5264">
      <w:pPr>
        <w:numPr>
          <w:ilvl w:val="2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</w:t>
      </w:r>
      <w:r w:rsidR="007E5264" w:rsidRPr="00456D2B">
        <w:rPr>
          <w:rFonts w:eastAsia="Times New Roman"/>
          <w:sz w:val="24"/>
          <w:szCs w:val="24"/>
        </w:rPr>
        <w:t>etting up tables, chairs, signs</w:t>
      </w:r>
      <w:r>
        <w:rPr>
          <w:rFonts w:eastAsia="Times New Roman"/>
          <w:sz w:val="24"/>
          <w:szCs w:val="24"/>
        </w:rPr>
        <w:t>,</w:t>
      </w:r>
      <w:r w:rsidR="007E5264" w:rsidRPr="00456D2B">
        <w:rPr>
          <w:rFonts w:eastAsia="Times New Roman"/>
          <w:sz w:val="24"/>
          <w:szCs w:val="24"/>
        </w:rPr>
        <w:t xml:space="preserve"> etc.</w:t>
      </w:r>
    </w:p>
    <w:p w:rsidR="007E5264" w:rsidRPr="00456D2B" w:rsidRDefault="00456D2B" w:rsidP="007E5264">
      <w:pPr>
        <w:numPr>
          <w:ilvl w:val="2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</w:t>
      </w:r>
      <w:r w:rsidR="007E5264" w:rsidRPr="00456D2B">
        <w:rPr>
          <w:rFonts w:eastAsia="Times New Roman"/>
          <w:sz w:val="24"/>
          <w:szCs w:val="24"/>
        </w:rPr>
        <w:t>ny property/items that belong to the event.</w:t>
      </w:r>
    </w:p>
    <w:p w:rsidR="007E5264" w:rsidRPr="00456D2B" w:rsidRDefault="00735F75" w:rsidP="007E5264">
      <w:pPr>
        <w:numPr>
          <w:ilvl w:val="1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Per the FS Direct/LCPS Facility </w:t>
      </w:r>
      <w:r w:rsidR="00C63A48">
        <w:rPr>
          <w:rFonts w:eastAsia="Times New Roman"/>
          <w:sz w:val="24"/>
          <w:szCs w:val="24"/>
        </w:rPr>
        <w:t>u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se agreement, </w:t>
      </w:r>
      <w:r w:rsidRPr="00735F75">
        <w:rPr>
          <w:rFonts w:eastAsia="Times New Roman"/>
          <w:b/>
          <w:sz w:val="24"/>
          <w:szCs w:val="24"/>
          <w:u w:val="single"/>
        </w:rPr>
        <w:t>if</w:t>
      </w:r>
      <w:r>
        <w:rPr>
          <w:rFonts w:eastAsia="Times New Roman"/>
          <w:sz w:val="24"/>
          <w:szCs w:val="24"/>
        </w:rPr>
        <w:t xml:space="preserve"> the school</w:t>
      </w:r>
      <w:r w:rsidR="007E5264" w:rsidRPr="00456D2B">
        <w:rPr>
          <w:rFonts w:eastAsia="Times New Roman"/>
          <w:sz w:val="24"/>
          <w:szCs w:val="24"/>
        </w:rPr>
        <w:t xml:space="preserve"> administrator</w:t>
      </w:r>
      <w:r>
        <w:rPr>
          <w:rFonts w:eastAsia="Times New Roman"/>
          <w:sz w:val="24"/>
          <w:szCs w:val="24"/>
        </w:rPr>
        <w:t xml:space="preserve"> has given permission for</w:t>
      </w:r>
      <w:r w:rsidR="007E5264" w:rsidRPr="00456D2B">
        <w:rPr>
          <w:rFonts w:eastAsia="Times New Roman"/>
          <w:sz w:val="24"/>
          <w:szCs w:val="24"/>
        </w:rPr>
        <w:t xml:space="preserve"> the non-school event to use school chairs/tables etc., </w:t>
      </w:r>
      <w:r w:rsidR="00456D2B">
        <w:rPr>
          <w:rFonts w:eastAsia="Times New Roman"/>
          <w:sz w:val="24"/>
          <w:szCs w:val="24"/>
        </w:rPr>
        <w:t>then these items</w:t>
      </w:r>
      <w:r w:rsidR="00B52DAB">
        <w:rPr>
          <w:rFonts w:eastAsia="Times New Roman"/>
          <w:sz w:val="24"/>
          <w:szCs w:val="24"/>
        </w:rPr>
        <w:t xml:space="preserve"> should be </w:t>
      </w:r>
      <w:r w:rsidR="002D0F3A">
        <w:rPr>
          <w:rFonts w:eastAsia="Times New Roman"/>
          <w:sz w:val="24"/>
          <w:szCs w:val="24"/>
        </w:rPr>
        <w:t xml:space="preserve">available and </w:t>
      </w:r>
      <w:r w:rsidR="00B52DAB">
        <w:rPr>
          <w:rFonts w:eastAsia="Times New Roman"/>
          <w:sz w:val="24"/>
          <w:szCs w:val="24"/>
        </w:rPr>
        <w:t>accessible</w:t>
      </w:r>
      <w:r w:rsidR="007E5264" w:rsidRPr="00456D2B">
        <w:rPr>
          <w:rFonts w:eastAsia="Times New Roman"/>
          <w:sz w:val="24"/>
          <w:szCs w:val="24"/>
        </w:rPr>
        <w:t xml:space="preserve">. </w:t>
      </w:r>
    </w:p>
    <w:p w:rsidR="007E5264" w:rsidRPr="00456D2B" w:rsidRDefault="007E5264" w:rsidP="007E5264">
      <w:pPr>
        <w:numPr>
          <w:ilvl w:val="1"/>
          <w:numId w:val="1"/>
        </w:numPr>
        <w:rPr>
          <w:rFonts w:eastAsia="Times New Roman"/>
          <w:sz w:val="24"/>
          <w:szCs w:val="24"/>
        </w:rPr>
      </w:pPr>
      <w:r w:rsidRPr="00456D2B">
        <w:rPr>
          <w:rFonts w:eastAsia="Times New Roman"/>
          <w:sz w:val="24"/>
          <w:szCs w:val="24"/>
        </w:rPr>
        <w:t>Event staff should be shown the storage location of tables/chairs etc., be supplied with appropriate carts, pull the equipment f</w:t>
      </w:r>
      <w:r w:rsidR="00152118" w:rsidRPr="00456D2B">
        <w:rPr>
          <w:rFonts w:eastAsia="Times New Roman"/>
          <w:sz w:val="24"/>
          <w:szCs w:val="24"/>
        </w:rPr>
        <w:t>rom these locations</w:t>
      </w:r>
      <w:r w:rsidR="00B52DAB">
        <w:rPr>
          <w:rFonts w:eastAsia="Times New Roman"/>
          <w:sz w:val="24"/>
          <w:szCs w:val="24"/>
        </w:rPr>
        <w:t>,</w:t>
      </w:r>
      <w:r w:rsidR="00152118" w:rsidRPr="00456D2B">
        <w:rPr>
          <w:rFonts w:eastAsia="Times New Roman"/>
          <w:sz w:val="24"/>
          <w:szCs w:val="24"/>
        </w:rPr>
        <w:t xml:space="preserve"> and return all items to storage locations</w:t>
      </w:r>
      <w:r w:rsidRPr="00456D2B">
        <w:rPr>
          <w:rFonts w:eastAsia="Times New Roman"/>
          <w:sz w:val="24"/>
          <w:szCs w:val="24"/>
        </w:rPr>
        <w:t xml:space="preserve"> after their event.</w:t>
      </w:r>
    </w:p>
    <w:p w:rsidR="007E5264" w:rsidRPr="00456D2B" w:rsidRDefault="007E5264" w:rsidP="007E5264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456D2B">
        <w:rPr>
          <w:rFonts w:eastAsia="Times New Roman"/>
          <w:sz w:val="24"/>
          <w:szCs w:val="24"/>
        </w:rPr>
        <w:t xml:space="preserve">Event staff are responsible to </w:t>
      </w:r>
      <w:r w:rsidR="00152118" w:rsidRPr="00456D2B">
        <w:rPr>
          <w:rFonts w:eastAsia="Times New Roman"/>
          <w:sz w:val="24"/>
          <w:szCs w:val="24"/>
        </w:rPr>
        <w:t>ensure that the area that they</w:t>
      </w:r>
      <w:r w:rsidRPr="00456D2B">
        <w:rPr>
          <w:rFonts w:eastAsia="Times New Roman"/>
          <w:sz w:val="24"/>
          <w:szCs w:val="24"/>
        </w:rPr>
        <w:t xml:space="preserve"> use is in the same condition when they leave as when they started.  </w:t>
      </w:r>
    </w:p>
    <w:p w:rsidR="007E5264" w:rsidRPr="00456D2B" w:rsidRDefault="00152118" w:rsidP="007E5264">
      <w:pPr>
        <w:numPr>
          <w:ilvl w:val="1"/>
          <w:numId w:val="1"/>
        </w:numPr>
        <w:rPr>
          <w:rFonts w:eastAsia="Times New Roman"/>
          <w:sz w:val="24"/>
          <w:szCs w:val="24"/>
        </w:rPr>
      </w:pPr>
      <w:r w:rsidRPr="00456D2B">
        <w:rPr>
          <w:rFonts w:eastAsia="Times New Roman"/>
          <w:sz w:val="24"/>
          <w:szCs w:val="24"/>
        </w:rPr>
        <w:t>The c</w:t>
      </w:r>
      <w:r w:rsidR="007E5264" w:rsidRPr="00456D2B">
        <w:rPr>
          <w:rFonts w:eastAsia="Times New Roman"/>
          <w:sz w:val="24"/>
          <w:szCs w:val="24"/>
        </w:rPr>
        <w:t>ustodian should have cleaning equipment available</w:t>
      </w:r>
      <w:r w:rsidR="00B52DAB">
        <w:rPr>
          <w:rFonts w:eastAsia="Times New Roman"/>
          <w:sz w:val="24"/>
          <w:szCs w:val="24"/>
        </w:rPr>
        <w:t xml:space="preserve"> to event staff</w:t>
      </w:r>
      <w:r w:rsidR="007E5264" w:rsidRPr="00456D2B">
        <w:rPr>
          <w:rFonts w:eastAsia="Times New Roman"/>
          <w:sz w:val="24"/>
          <w:szCs w:val="24"/>
        </w:rPr>
        <w:t xml:space="preserve"> such as trash cans, brooms, dust pans, spray cleaner and rags</w:t>
      </w:r>
      <w:r w:rsidR="002D0F3A">
        <w:rPr>
          <w:rFonts w:eastAsia="Times New Roman"/>
          <w:sz w:val="24"/>
          <w:szCs w:val="24"/>
        </w:rPr>
        <w:t>, used for light cleaning only.</w:t>
      </w:r>
      <w:r w:rsidR="007E5264" w:rsidRPr="00456D2B">
        <w:rPr>
          <w:rFonts w:eastAsia="Times New Roman"/>
          <w:sz w:val="24"/>
          <w:szCs w:val="24"/>
        </w:rPr>
        <w:t xml:space="preserve"> </w:t>
      </w:r>
    </w:p>
    <w:p w:rsidR="007E5264" w:rsidRPr="00456D2B" w:rsidRDefault="007E5264" w:rsidP="007E5264">
      <w:pPr>
        <w:numPr>
          <w:ilvl w:val="1"/>
          <w:numId w:val="1"/>
        </w:numPr>
        <w:rPr>
          <w:rFonts w:eastAsia="Times New Roman"/>
          <w:sz w:val="24"/>
          <w:szCs w:val="24"/>
        </w:rPr>
      </w:pPr>
      <w:r w:rsidRPr="00456D2B">
        <w:rPr>
          <w:rFonts w:eastAsia="Times New Roman"/>
          <w:sz w:val="24"/>
          <w:szCs w:val="24"/>
        </w:rPr>
        <w:t>All areas that are used must have trash cans inside the room.</w:t>
      </w:r>
    </w:p>
    <w:p w:rsidR="007E5264" w:rsidRPr="00456D2B" w:rsidRDefault="007E5264" w:rsidP="007E5264">
      <w:pPr>
        <w:numPr>
          <w:ilvl w:val="2"/>
          <w:numId w:val="1"/>
        </w:numPr>
        <w:rPr>
          <w:rFonts w:eastAsia="Times New Roman"/>
          <w:sz w:val="24"/>
          <w:szCs w:val="24"/>
        </w:rPr>
      </w:pPr>
      <w:r w:rsidRPr="00456D2B">
        <w:rPr>
          <w:rFonts w:eastAsia="Times New Roman"/>
          <w:sz w:val="24"/>
          <w:szCs w:val="24"/>
        </w:rPr>
        <w:t xml:space="preserve">Event staff are responsible for taking the trash out of classrooms.  </w:t>
      </w:r>
    </w:p>
    <w:p w:rsidR="007E5264" w:rsidRPr="00456D2B" w:rsidRDefault="007E5264" w:rsidP="007E5264">
      <w:pPr>
        <w:numPr>
          <w:ilvl w:val="2"/>
          <w:numId w:val="1"/>
        </w:numPr>
        <w:rPr>
          <w:rFonts w:eastAsia="Times New Roman"/>
          <w:sz w:val="24"/>
          <w:szCs w:val="24"/>
        </w:rPr>
      </w:pPr>
      <w:r w:rsidRPr="00456D2B">
        <w:rPr>
          <w:rFonts w:eastAsia="Times New Roman"/>
          <w:sz w:val="24"/>
          <w:szCs w:val="24"/>
        </w:rPr>
        <w:t>Large trash cans should be set up in the hallways outside these areas so the event staff can dispose of trash.</w:t>
      </w:r>
    </w:p>
    <w:p w:rsidR="007E5264" w:rsidRPr="00456D2B" w:rsidRDefault="007E5264" w:rsidP="007E5264">
      <w:pPr>
        <w:numPr>
          <w:ilvl w:val="1"/>
          <w:numId w:val="1"/>
        </w:numPr>
        <w:rPr>
          <w:rFonts w:eastAsia="Times New Roman"/>
          <w:sz w:val="24"/>
          <w:szCs w:val="24"/>
        </w:rPr>
      </w:pPr>
      <w:r w:rsidRPr="00456D2B">
        <w:rPr>
          <w:rFonts w:eastAsia="Times New Roman"/>
          <w:sz w:val="24"/>
          <w:szCs w:val="24"/>
        </w:rPr>
        <w:t xml:space="preserve">The event people should clean up between all aisles in auditorium/bleachers.  </w:t>
      </w:r>
    </w:p>
    <w:p w:rsidR="007E5264" w:rsidRPr="00456D2B" w:rsidRDefault="007E5264" w:rsidP="007E5264">
      <w:pPr>
        <w:numPr>
          <w:ilvl w:val="1"/>
          <w:numId w:val="1"/>
        </w:numPr>
        <w:rPr>
          <w:rFonts w:eastAsia="Times New Roman"/>
          <w:sz w:val="24"/>
          <w:szCs w:val="24"/>
        </w:rPr>
      </w:pPr>
      <w:r w:rsidRPr="00456D2B">
        <w:rPr>
          <w:rFonts w:eastAsia="Times New Roman"/>
          <w:sz w:val="24"/>
          <w:szCs w:val="24"/>
        </w:rPr>
        <w:t>Excess trash and food containers (pizza boxes) should be disposed of by event people in our trash dumpsters.</w:t>
      </w:r>
    </w:p>
    <w:p w:rsidR="007E5264" w:rsidRDefault="00735F75" w:rsidP="007E5264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Food and </w:t>
      </w:r>
      <w:r w:rsidR="007E5264" w:rsidRPr="00456D2B">
        <w:rPr>
          <w:rFonts w:eastAsia="Times New Roman"/>
          <w:sz w:val="24"/>
          <w:szCs w:val="24"/>
        </w:rPr>
        <w:t xml:space="preserve">drink </w:t>
      </w:r>
      <w:r w:rsidR="002D0F3A">
        <w:rPr>
          <w:rFonts w:eastAsia="Times New Roman"/>
          <w:sz w:val="24"/>
          <w:szCs w:val="24"/>
        </w:rPr>
        <w:t>are not</w:t>
      </w:r>
      <w:r w:rsidR="00152118" w:rsidRPr="00456D2B">
        <w:rPr>
          <w:rFonts w:eastAsia="Times New Roman"/>
          <w:sz w:val="24"/>
          <w:szCs w:val="24"/>
        </w:rPr>
        <w:t xml:space="preserve"> allowed to be consumed in the auditorium, </w:t>
      </w:r>
      <w:r w:rsidR="007E5264" w:rsidRPr="00456D2B">
        <w:rPr>
          <w:rFonts w:eastAsia="Times New Roman"/>
          <w:sz w:val="24"/>
          <w:szCs w:val="24"/>
        </w:rPr>
        <w:t>classrooms</w:t>
      </w:r>
      <w:r w:rsidR="00152118" w:rsidRPr="00456D2B">
        <w:rPr>
          <w:rFonts w:eastAsia="Times New Roman"/>
          <w:sz w:val="24"/>
          <w:szCs w:val="24"/>
        </w:rPr>
        <w:t>, and gymnasiums</w:t>
      </w:r>
      <w:r w:rsidR="007E5264" w:rsidRPr="00456D2B">
        <w:rPr>
          <w:rFonts w:eastAsia="Times New Roman"/>
          <w:sz w:val="24"/>
          <w:szCs w:val="24"/>
        </w:rPr>
        <w:t xml:space="preserve">.  </w:t>
      </w:r>
    </w:p>
    <w:p w:rsidR="00735F75" w:rsidRPr="00735F75" w:rsidRDefault="00735F75" w:rsidP="00735F75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456D2B">
        <w:rPr>
          <w:rFonts w:eastAsia="Times New Roman"/>
          <w:sz w:val="24"/>
          <w:szCs w:val="24"/>
        </w:rPr>
        <w:t>The c</w:t>
      </w:r>
      <w:r>
        <w:rPr>
          <w:rFonts w:eastAsia="Times New Roman"/>
          <w:sz w:val="24"/>
          <w:szCs w:val="24"/>
        </w:rPr>
        <w:t>ustodian should</w:t>
      </w:r>
      <w:r w:rsidRPr="00456D2B">
        <w:rPr>
          <w:rFonts w:eastAsia="Times New Roman"/>
          <w:sz w:val="24"/>
          <w:szCs w:val="24"/>
        </w:rPr>
        <w:t xml:space="preserve"> call LCPS Dispatch</w:t>
      </w:r>
      <w:r>
        <w:rPr>
          <w:rFonts w:eastAsia="Times New Roman"/>
          <w:sz w:val="24"/>
          <w:szCs w:val="24"/>
        </w:rPr>
        <w:t xml:space="preserve"> at 703-779-8833 </w:t>
      </w:r>
      <w:r w:rsidRPr="00456D2B">
        <w:rPr>
          <w:rFonts w:eastAsia="Times New Roman"/>
          <w:sz w:val="24"/>
          <w:szCs w:val="24"/>
        </w:rPr>
        <w:t>for an</w:t>
      </w:r>
      <w:r>
        <w:rPr>
          <w:rFonts w:eastAsia="Times New Roman"/>
          <w:sz w:val="24"/>
          <w:szCs w:val="24"/>
        </w:rPr>
        <w:t xml:space="preserve">y school related </w:t>
      </w:r>
      <w:r w:rsidRPr="00456D2B">
        <w:rPr>
          <w:rFonts w:eastAsia="Times New Roman"/>
          <w:color w:val="FF0000"/>
          <w:sz w:val="24"/>
          <w:szCs w:val="24"/>
        </w:rPr>
        <w:t>emergency only</w:t>
      </w:r>
      <w:r>
        <w:rPr>
          <w:rFonts w:eastAsia="Times New Roman"/>
          <w:sz w:val="24"/>
          <w:szCs w:val="24"/>
        </w:rPr>
        <w:t>.</w:t>
      </w:r>
    </w:p>
    <w:p w:rsidR="00F22678" w:rsidRPr="00F22678" w:rsidRDefault="00F22678" w:rsidP="00F22678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While on</w:t>
      </w:r>
      <w:r w:rsidRPr="00456D2B">
        <w:rPr>
          <w:rFonts w:eastAsia="Times New Roman"/>
          <w:sz w:val="24"/>
          <w:szCs w:val="24"/>
        </w:rPr>
        <w:t xml:space="preserve"> </w:t>
      </w:r>
      <w:r w:rsidR="002D0F3A">
        <w:rPr>
          <w:rFonts w:eastAsia="Times New Roman"/>
          <w:sz w:val="24"/>
          <w:szCs w:val="24"/>
        </w:rPr>
        <w:t>event</w:t>
      </w:r>
      <w:r w:rsidRPr="00456D2B">
        <w:rPr>
          <w:rFonts w:eastAsia="Times New Roman"/>
          <w:sz w:val="24"/>
          <w:szCs w:val="24"/>
        </w:rPr>
        <w:t xml:space="preserve"> shifts,</w:t>
      </w:r>
      <w:r>
        <w:rPr>
          <w:rFonts w:eastAsia="Times New Roman"/>
          <w:sz w:val="24"/>
          <w:szCs w:val="24"/>
        </w:rPr>
        <w:t xml:space="preserve"> custodians</w:t>
      </w:r>
      <w:r w:rsidRPr="00456D2B">
        <w:rPr>
          <w:rFonts w:eastAsia="Times New Roman"/>
          <w:sz w:val="24"/>
          <w:szCs w:val="24"/>
        </w:rPr>
        <w:t xml:space="preserve"> get paid for all breaks.  Because of this, they are not allowed to leave the property for any reason.</w:t>
      </w:r>
    </w:p>
    <w:p w:rsidR="007E5264" w:rsidRPr="00456D2B" w:rsidRDefault="00152118" w:rsidP="007E5264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456D2B">
        <w:rPr>
          <w:rFonts w:eastAsia="Times New Roman"/>
          <w:sz w:val="24"/>
          <w:szCs w:val="24"/>
        </w:rPr>
        <w:t>It is okay,</w:t>
      </w:r>
      <w:r w:rsidR="007E5264" w:rsidRPr="00456D2B">
        <w:rPr>
          <w:rFonts w:eastAsia="Times New Roman"/>
          <w:sz w:val="24"/>
          <w:szCs w:val="24"/>
        </w:rPr>
        <w:t xml:space="preserve"> and encouraged</w:t>
      </w:r>
      <w:r w:rsidRPr="00456D2B">
        <w:rPr>
          <w:rFonts w:eastAsia="Times New Roman"/>
          <w:sz w:val="24"/>
          <w:szCs w:val="24"/>
        </w:rPr>
        <w:t xml:space="preserve"> by the Departm</w:t>
      </w:r>
      <w:r w:rsidR="00735F75">
        <w:rPr>
          <w:rFonts w:eastAsia="Times New Roman"/>
          <w:sz w:val="24"/>
          <w:szCs w:val="24"/>
        </w:rPr>
        <w:t>ent of Facilities Services, for</w:t>
      </w:r>
      <w:r w:rsidRPr="00456D2B">
        <w:rPr>
          <w:rFonts w:eastAsia="Times New Roman"/>
          <w:sz w:val="24"/>
          <w:szCs w:val="24"/>
        </w:rPr>
        <w:t xml:space="preserve"> the head custodian </w:t>
      </w:r>
      <w:r w:rsidR="00735F75">
        <w:rPr>
          <w:rFonts w:eastAsia="Times New Roman"/>
          <w:sz w:val="24"/>
          <w:szCs w:val="24"/>
        </w:rPr>
        <w:t xml:space="preserve">to </w:t>
      </w:r>
      <w:r w:rsidR="007E5264" w:rsidRPr="00456D2B">
        <w:rPr>
          <w:rFonts w:eastAsia="Times New Roman"/>
          <w:sz w:val="24"/>
          <w:szCs w:val="24"/>
        </w:rPr>
        <w:t>assign tasks and projects for our staff while they are covering the event(s).</w:t>
      </w:r>
    </w:p>
    <w:p w:rsidR="007E5264" w:rsidRPr="00456D2B" w:rsidRDefault="007E5264" w:rsidP="007E5264">
      <w:pPr>
        <w:numPr>
          <w:ilvl w:val="1"/>
          <w:numId w:val="1"/>
        </w:numPr>
        <w:rPr>
          <w:rFonts w:eastAsia="Times New Roman"/>
          <w:sz w:val="24"/>
          <w:szCs w:val="24"/>
        </w:rPr>
      </w:pPr>
      <w:r w:rsidRPr="00456D2B">
        <w:rPr>
          <w:rFonts w:eastAsia="Times New Roman"/>
          <w:sz w:val="24"/>
          <w:szCs w:val="24"/>
        </w:rPr>
        <w:t>Duties assigned to the custodian(s) can be anywhere in the building/property, even if it’s not in their own normal area.</w:t>
      </w:r>
    </w:p>
    <w:p w:rsidR="007F1FE7" w:rsidRDefault="007E5264" w:rsidP="00F22678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F22678">
        <w:rPr>
          <w:rFonts w:eastAsia="Times New Roman"/>
          <w:sz w:val="24"/>
          <w:szCs w:val="24"/>
        </w:rPr>
        <w:t xml:space="preserve">Above all, all LCPS schools are </w:t>
      </w:r>
      <w:r w:rsidR="00456D2B" w:rsidRPr="00F22678">
        <w:rPr>
          <w:rFonts w:eastAsia="Times New Roman"/>
          <w:sz w:val="24"/>
          <w:szCs w:val="24"/>
        </w:rPr>
        <w:t xml:space="preserve">a </w:t>
      </w:r>
      <w:r w:rsidRPr="00F22678">
        <w:rPr>
          <w:rFonts w:eastAsia="Times New Roman"/>
          <w:sz w:val="24"/>
          <w:szCs w:val="24"/>
        </w:rPr>
        <w:t xml:space="preserve">part of the community and </w:t>
      </w:r>
      <w:r w:rsidR="002D0F3A">
        <w:rPr>
          <w:rFonts w:eastAsia="Times New Roman"/>
          <w:sz w:val="24"/>
          <w:szCs w:val="24"/>
        </w:rPr>
        <w:t>many</w:t>
      </w:r>
      <w:r w:rsidRPr="00F22678">
        <w:rPr>
          <w:rFonts w:eastAsia="Times New Roman"/>
          <w:sz w:val="24"/>
          <w:szCs w:val="24"/>
        </w:rPr>
        <w:t xml:space="preserve"> organizations ha</w:t>
      </w:r>
      <w:r w:rsidR="00456D2B" w:rsidRPr="00F22678">
        <w:rPr>
          <w:rFonts w:eastAsia="Times New Roman"/>
          <w:sz w:val="24"/>
          <w:szCs w:val="24"/>
        </w:rPr>
        <w:t>ve access to our property.  The custodian on duty is an ambassador for LCPS</w:t>
      </w:r>
      <w:r w:rsidR="002D0F3A">
        <w:rPr>
          <w:rFonts w:eastAsia="Times New Roman"/>
          <w:sz w:val="24"/>
          <w:szCs w:val="24"/>
        </w:rPr>
        <w:t xml:space="preserve"> as these </w:t>
      </w:r>
      <w:r w:rsidR="00456D2B" w:rsidRPr="00F22678">
        <w:rPr>
          <w:rFonts w:eastAsia="Times New Roman"/>
          <w:sz w:val="24"/>
          <w:szCs w:val="24"/>
        </w:rPr>
        <w:t>organizations</w:t>
      </w:r>
      <w:r w:rsidRPr="00F22678">
        <w:rPr>
          <w:rFonts w:eastAsia="Times New Roman"/>
          <w:sz w:val="24"/>
          <w:szCs w:val="24"/>
        </w:rPr>
        <w:t xml:space="preserve"> are our customer</w:t>
      </w:r>
      <w:r w:rsidR="00456D2B" w:rsidRPr="00F22678">
        <w:rPr>
          <w:rFonts w:eastAsia="Times New Roman"/>
          <w:sz w:val="24"/>
          <w:szCs w:val="24"/>
        </w:rPr>
        <w:t>s and should be treated as we</w:t>
      </w:r>
      <w:r w:rsidRPr="00F22678">
        <w:rPr>
          <w:rFonts w:eastAsia="Times New Roman"/>
          <w:sz w:val="24"/>
          <w:szCs w:val="24"/>
        </w:rPr>
        <w:t xml:space="preserve"> would want </w:t>
      </w:r>
      <w:r w:rsidR="00456D2B" w:rsidRPr="00F22678">
        <w:rPr>
          <w:rFonts w:eastAsia="Times New Roman"/>
          <w:sz w:val="24"/>
          <w:szCs w:val="24"/>
        </w:rPr>
        <w:t>to be treated if we</w:t>
      </w:r>
      <w:r w:rsidRPr="00F22678">
        <w:rPr>
          <w:rFonts w:eastAsia="Times New Roman"/>
          <w:sz w:val="24"/>
          <w:szCs w:val="24"/>
        </w:rPr>
        <w:t xml:space="preserve"> were renting a </w:t>
      </w:r>
      <w:r w:rsidR="00B52DAB" w:rsidRPr="00F22678">
        <w:rPr>
          <w:rFonts w:eastAsia="Times New Roman"/>
          <w:sz w:val="24"/>
          <w:szCs w:val="24"/>
        </w:rPr>
        <w:t>facility for our</w:t>
      </w:r>
      <w:r w:rsidRPr="00F22678">
        <w:rPr>
          <w:rFonts w:eastAsia="Times New Roman"/>
          <w:sz w:val="24"/>
          <w:szCs w:val="24"/>
        </w:rPr>
        <w:t xml:space="preserve"> own family.  The school</w:t>
      </w:r>
      <w:r w:rsidR="002D0F3A">
        <w:rPr>
          <w:rFonts w:eastAsia="Times New Roman"/>
          <w:sz w:val="24"/>
          <w:szCs w:val="24"/>
        </w:rPr>
        <w:t xml:space="preserve">, custodial staff &amp; the community all </w:t>
      </w:r>
      <w:r w:rsidRPr="00F22678">
        <w:rPr>
          <w:rFonts w:eastAsia="Times New Roman"/>
          <w:sz w:val="24"/>
          <w:szCs w:val="24"/>
        </w:rPr>
        <w:t>be</w:t>
      </w:r>
      <w:r w:rsidR="00456D2B" w:rsidRPr="00F22678">
        <w:rPr>
          <w:rFonts w:eastAsia="Times New Roman"/>
          <w:sz w:val="24"/>
          <w:szCs w:val="24"/>
        </w:rPr>
        <w:t>nefit</w:t>
      </w:r>
      <w:r w:rsidR="002D0F3A">
        <w:rPr>
          <w:rFonts w:eastAsia="Times New Roman"/>
          <w:sz w:val="24"/>
          <w:szCs w:val="24"/>
        </w:rPr>
        <w:t xml:space="preserve"> from these events</w:t>
      </w:r>
      <w:r w:rsidR="00456D2B" w:rsidRPr="00F22678">
        <w:rPr>
          <w:rFonts w:eastAsia="Times New Roman"/>
          <w:sz w:val="24"/>
          <w:szCs w:val="24"/>
        </w:rPr>
        <w:t>, therefore the custodian on duty</w:t>
      </w:r>
      <w:r w:rsidR="002D0F3A">
        <w:rPr>
          <w:rFonts w:eastAsia="Times New Roman"/>
          <w:sz w:val="24"/>
          <w:szCs w:val="24"/>
        </w:rPr>
        <w:t xml:space="preserve"> must welcome and ensure that they have a great experience.</w:t>
      </w:r>
      <w:r w:rsidR="00456D2B" w:rsidRPr="00F22678">
        <w:rPr>
          <w:rFonts w:eastAsia="Times New Roman"/>
          <w:sz w:val="24"/>
          <w:szCs w:val="24"/>
        </w:rPr>
        <w:t xml:space="preserve">  </w:t>
      </w:r>
    </w:p>
    <w:p w:rsidR="002D0F3A" w:rsidRDefault="002D0F3A" w:rsidP="009A5127">
      <w:pPr>
        <w:ind w:left="360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A5127" w:rsidRPr="009A5127" w:rsidRDefault="009A5127" w:rsidP="009A5127">
      <w:pPr>
        <w:ind w:left="360"/>
        <w:jc w:val="center"/>
        <w:rPr>
          <w:rFonts w:asciiTheme="minorHAnsi" w:hAnsiTheme="minorHAnsi" w:cs="Tahoma"/>
          <w:b/>
          <w:sz w:val="28"/>
          <w:szCs w:val="28"/>
        </w:rPr>
      </w:pPr>
      <w:proofErr w:type="spellStart"/>
      <w:r w:rsidRPr="009A5127">
        <w:rPr>
          <w:rFonts w:asciiTheme="minorHAnsi" w:hAnsiTheme="minorHAnsi" w:cs="Tahoma"/>
          <w:b/>
          <w:sz w:val="28"/>
          <w:szCs w:val="28"/>
        </w:rPr>
        <w:lastRenderedPageBreak/>
        <w:t>Expectativas</w:t>
      </w:r>
      <w:proofErr w:type="spellEnd"/>
      <w:r w:rsidRPr="009A5127">
        <w:rPr>
          <w:rFonts w:asciiTheme="minorHAnsi" w:hAnsiTheme="minorHAnsi" w:cs="Tahoma"/>
          <w:b/>
          <w:sz w:val="28"/>
          <w:szCs w:val="28"/>
        </w:rPr>
        <w:t xml:space="preserve"> de custodia para </w:t>
      </w:r>
      <w:proofErr w:type="spellStart"/>
      <w:r w:rsidRPr="009A5127">
        <w:rPr>
          <w:rFonts w:asciiTheme="minorHAnsi" w:hAnsiTheme="minorHAnsi" w:cs="Tahoma"/>
          <w:b/>
          <w:sz w:val="28"/>
          <w:szCs w:val="28"/>
        </w:rPr>
        <w:t>eventos</w:t>
      </w:r>
      <w:proofErr w:type="spellEnd"/>
      <w:r w:rsidRPr="009A5127">
        <w:rPr>
          <w:rFonts w:asciiTheme="minorHAnsi" w:hAnsiTheme="minorHAnsi" w:cs="Tahoma"/>
          <w:b/>
          <w:sz w:val="28"/>
          <w:szCs w:val="28"/>
        </w:rPr>
        <w:t xml:space="preserve"> no </w:t>
      </w:r>
      <w:proofErr w:type="spellStart"/>
      <w:r w:rsidRPr="009A5127">
        <w:rPr>
          <w:rFonts w:asciiTheme="minorHAnsi" w:hAnsiTheme="minorHAnsi" w:cs="Tahoma"/>
          <w:b/>
          <w:sz w:val="28"/>
          <w:szCs w:val="28"/>
        </w:rPr>
        <w:t>escolares</w:t>
      </w:r>
      <w:proofErr w:type="spellEnd"/>
    </w:p>
    <w:p w:rsidR="007F1FE7" w:rsidRPr="009A5127" w:rsidRDefault="007F1FE7" w:rsidP="009A5127">
      <w:pPr>
        <w:pStyle w:val="ListParagraph"/>
        <w:numPr>
          <w:ilvl w:val="0"/>
          <w:numId w:val="2"/>
        </w:numPr>
        <w:rPr>
          <w:rFonts w:asciiTheme="minorHAnsi" w:hAnsiTheme="minorHAnsi" w:cs="Tahoma"/>
          <w:sz w:val="24"/>
          <w:szCs w:val="24"/>
        </w:rPr>
      </w:pPr>
      <w:r w:rsidRPr="009A5127">
        <w:rPr>
          <w:rFonts w:asciiTheme="minorHAnsi" w:hAnsiTheme="minorHAnsi" w:cs="Tahoma"/>
          <w:sz w:val="24"/>
          <w:szCs w:val="24"/>
        </w:rPr>
        <w:t xml:space="preserve">El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custodio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servicio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es el supervisor del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edificio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. El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custodio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es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responsable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asegurar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que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todas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las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áreas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estén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abiertas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, que las luces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estén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encendidas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y que el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edificio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esté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listo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para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su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uso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seguro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por lo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menos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15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minutos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antes de la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llegada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programada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del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grupo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que ha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reservado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la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instalación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>.</w:t>
      </w:r>
    </w:p>
    <w:p w:rsidR="007F1FE7" w:rsidRPr="009A5127" w:rsidRDefault="007F1FE7" w:rsidP="009A5127">
      <w:pPr>
        <w:pStyle w:val="ListParagraph"/>
        <w:numPr>
          <w:ilvl w:val="0"/>
          <w:numId w:val="2"/>
        </w:numPr>
        <w:rPr>
          <w:rFonts w:asciiTheme="minorHAnsi" w:hAnsiTheme="minorHAnsi" w:cs="Tahoma"/>
          <w:sz w:val="24"/>
          <w:szCs w:val="24"/>
        </w:rPr>
      </w:pPr>
      <w:r w:rsidRPr="009A5127">
        <w:rPr>
          <w:rFonts w:asciiTheme="minorHAnsi" w:hAnsiTheme="minorHAnsi" w:cs="Tahoma"/>
          <w:sz w:val="24"/>
          <w:szCs w:val="24"/>
        </w:rPr>
        <w:t xml:space="preserve">El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custodio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servicio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debe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estar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disponible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en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persona, y por radio,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durante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todo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el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evento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>.</w:t>
      </w:r>
    </w:p>
    <w:p w:rsidR="007F1FE7" w:rsidRPr="009A5127" w:rsidRDefault="007F1FE7" w:rsidP="009A5127">
      <w:pPr>
        <w:pStyle w:val="ListParagraph"/>
        <w:numPr>
          <w:ilvl w:val="0"/>
          <w:numId w:val="2"/>
        </w:numPr>
        <w:rPr>
          <w:rFonts w:asciiTheme="minorHAnsi" w:hAnsiTheme="minorHAnsi" w:cs="Tahoma"/>
          <w:sz w:val="24"/>
          <w:szCs w:val="24"/>
        </w:rPr>
      </w:pPr>
      <w:r w:rsidRPr="009A5127">
        <w:rPr>
          <w:rFonts w:asciiTheme="minorHAnsi" w:hAnsiTheme="minorHAnsi" w:cs="Tahoma"/>
          <w:sz w:val="24"/>
          <w:szCs w:val="24"/>
        </w:rPr>
        <w:t xml:space="preserve">El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custodio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debe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llevar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una radio y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suministrar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una radio para ser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utilizada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según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sea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necesario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durante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el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evento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a un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representante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del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grupo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. Si el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custodio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se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instala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en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un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área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desde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donde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supervisará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,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comerá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, etc.,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entonces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esta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área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deberá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ser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accesible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y / o visible para el personal del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evento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>.</w:t>
      </w:r>
    </w:p>
    <w:p w:rsidR="007F1FE7" w:rsidRPr="009A5127" w:rsidRDefault="007F1FE7" w:rsidP="009A5127">
      <w:pPr>
        <w:pStyle w:val="ListParagraph"/>
        <w:numPr>
          <w:ilvl w:val="0"/>
          <w:numId w:val="2"/>
        </w:numPr>
        <w:rPr>
          <w:rFonts w:asciiTheme="minorHAnsi" w:hAnsiTheme="minorHAnsi" w:cs="Tahoma"/>
          <w:sz w:val="24"/>
          <w:szCs w:val="24"/>
        </w:rPr>
      </w:pPr>
      <w:r w:rsidRPr="009A5127">
        <w:rPr>
          <w:rFonts w:asciiTheme="minorHAnsi" w:hAnsiTheme="minorHAnsi" w:cs="Tahoma"/>
          <w:sz w:val="24"/>
          <w:szCs w:val="24"/>
        </w:rPr>
        <w:t xml:space="preserve">Al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concluir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el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evento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, el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custodio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es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responsable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asegurar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que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todas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las luces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estén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apagadas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, las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áreas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bloqueadas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y que el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edificio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esté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listo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para la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escuela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a la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mañana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siguiente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.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Ninguna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limpieza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o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tareas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limpieza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se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deben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dejar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al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día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siguiente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>.</w:t>
      </w:r>
    </w:p>
    <w:p w:rsidR="007F1FE7" w:rsidRPr="009A5127" w:rsidRDefault="007F1FE7" w:rsidP="009A5127">
      <w:pPr>
        <w:pStyle w:val="ListParagraph"/>
        <w:numPr>
          <w:ilvl w:val="0"/>
          <w:numId w:val="2"/>
        </w:numPr>
        <w:rPr>
          <w:rFonts w:asciiTheme="minorHAnsi" w:hAnsiTheme="minorHAnsi" w:cs="Tahoma"/>
          <w:sz w:val="24"/>
          <w:szCs w:val="24"/>
        </w:rPr>
      </w:pPr>
      <w:r w:rsidRPr="009A5127">
        <w:rPr>
          <w:rFonts w:asciiTheme="minorHAnsi" w:hAnsiTheme="minorHAnsi" w:cs="Tahoma"/>
          <w:sz w:val="24"/>
          <w:szCs w:val="24"/>
        </w:rPr>
        <w:t xml:space="preserve">El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custodio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no es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responsable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establecer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eventos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no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escolares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>.</w:t>
      </w:r>
    </w:p>
    <w:p w:rsidR="007F1FE7" w:rsidRPr="009A5127" w:rsidRDefault="007F1FE7" w:rsidP="009A5127">
      <w:pPr>
        <w:pStyle w:val="ListParagraph"/>
        <w:numPr>
          <w:ilvl w:val="1"/>
          <w:numId w:val="1"/>
        </w:numPr>
        <w:rPr>
          <w:rFonts w:asciiTheme="minorHAnsi" w:hAnsiTheme="minorHAnsi" w:cs="Tahoma"/>
          <w:sz w:val="24"/>
          <w:szCs w:val="24"/>
        </w:rPr>
      </w:pPr>
      <w:proofErr w:type="spellStart"/>
      <w:r w:rsidRPr="009A5127">
        <w:rPr>
          <w:rFonts w:asciiTheme="minorHAnsi" w:hAnsiTheme="minorHAnsi" w:cs="Tahoma"/>
          <w:sz w:val="24"/>
          <w:szCs w:val="24"/>
        </w:rPr>
        <w:t>Esto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incluye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>:</w:t>
      </w:r>
    </w:p>
    <w:p w:rsidR="007F1FE7" w:rsidRPr="009A5127" w:rsidRDefault="007F1FE7" w:rsidP="009A5127">
      <w:pPr>
        <w:pStyle w:val="ListParagraph"/>
        <w:numPr>
          <w:ilvl w:val="2"/>
          <w:numId w:val="1"/>
        </w:numPr>
        <w:rPr>
          <w:rFonts w:asciiTheme="minorHAnsi" w:hAnsiTheme="minorHAnsi" w:cs="Tahoma"/>
          <w:sz w:val="24"/>
          <w:szCs w:val="24"/>
        </w:rPr>
      </w:pPr>
      <w:proofErr w:type="spellStart"/>
      <w:r w:rsidRPr="009A5127">
        <w:rPr>
          <w:rFonts w:asciiTheme="minorHAnsi" w:hAnsiTheme="minorHAnsi" w:cs="Tahoma"/>
          <w:sz w:val="24"/>
          <w:szCs w:val="24"/>
        </w:rPr>
        <w:t>Instalación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 mesas,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sillas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,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letreros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>, etc.</w:t>
      </w:r>
    </w:p>
    <w:p w:rsidR="007F1FE7" w:rsidRPr="009A5127" w:rsidRDefault="007F1FE7" w:rsidP="009A5127">
      <w:pPr>
        <w:pStyle w:val="ListParagraph"/>
        <w:numPr>
          <w:ilvl w:val="2"/>
          <w:numId w:val="1"/>
        </w:numPr>
        <w:rPr>
          <w:rFonts w:asciiTheme="minorHAnsi" w:hAnsiTheme="minorHAnsi" w:cs="Tahoma"/>
          <w:sz w:val="24"/>
          <w:szCs w:val="24"/>
        </w:rPr>
      </w:pPr>
      <w:proofErr w:type="spellStart"/>
      <w:r w:rsidRPr="009A5127">
        <w:rPr>
          <w:rFonts w:asciiTheme="minorHAnsi" w:hAnsiTheme="minorHAnsi" w:cs="Tahoma"/>
          <w:sz w:val="24"/>
          <w:szCs w:val="24"/>
        </w:rPr>
        <w:t>Cualquier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propiedad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/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artículo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que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pertenezca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al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evento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>.</w:t>
      </w:r>
    </w:p>
    <w:p w:rsidR="007F1FE7" w:rsidRPr="009A5127" w:rsidRDefault="007F1FE7" w:rsidP="009A5127">
      <w:pPr>
        <w:pStyle w:val="ListParagraph"/>
        <w:numPr>
          <w:ilvl w:val="1"/>
          <w:numId w:val="1"/>
        </w:numPr>
        <w:rPr>
          <w:rFonts w:asciiTheme="minorHAnsi" w:hAnsiTheme="minorHAnsi" w:cs="Tahoma"/>
          <w:sz w:val="24"/>
          <w:szCs w:val="24"/>
        </w:rPr>
      </w:pPr>
      <w:r w:rsidRPr="009A5127">
        <w:rPr>
          <w:rFonts w:asciiTheme="minorHAnsi" w:hAnsiTheme="minorHAnsi" w:cs="Tahoma"/>
          <w:sz w:val="24"/>
          <w:szCs w:val="24"/>
        </w:rPr>
        <w:t xml:space="preserve">De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acuerdo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con el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acuerdo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uso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 FS Direct / LCPS,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si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el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administrador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 la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escuela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ha dado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permiso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para que el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evento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no escolar </w:t>
      </w:r>
      <w:proofErr w:type="gramStart"/>
      <w:r w:rsidRPr="009A5127">
        <w:rPr>
          <w:rFonts w:asciiTheme="minorHAnsi" w:hAnsiTheme="minorHAnsi" w:cs="Tahoma"/>
          <w:sz w:val="24"/>
          <w:szCs w:val="24"/>
        </w:rPr>
        <w:t>use</w:t>
      </w:r>
      <w:proofErr w:type="gram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sillas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/ mesas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escolares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,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entonces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estos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artículos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deben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estar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accesibles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>.</w:t>
      </w:r>
    </w:p>
    <w:p w:rsidR="007F1FE7" w:rsidRPr="009A5127" w:rsidRDefault="007F1FE7" w:rsidP="009A5127">
      <w:pPr>
        <w:pStyle w:val="ListParagraph"/>
        <w:numPr>
          <w:ilvl w:val="1"/>
          <w:numId w:val="1"/>
        </w:numPr>
        <w:rPr>
          <w:rFonts w:asciiTheme="minorHAnsi" w:hAnsiTheme="minorHAnsi" w:cs="Tahoma"/>
          <w:sz w:val="24"/>
          <w:szCs w:val="24"/>
        </w:rPr>
      </w:pPr>
      <w:r w:rsidRPr="009A5127">
        <w:rPr>
          <w:rFonts w:asciiTheme="minorHAnsi" w:hAnsiTheme="minorHAnsi" w:cs="Tahoma"/>
          <w:sz w:val="24"/>
          <w:szCs w:val="24"/>
        </w:rPr>
        <w:t xml:space="preserve">El personal del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evento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debe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mostrar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el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lugar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almacenamiento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 las mesas /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sillas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, etc.,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suministrarse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con los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carros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apropiados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,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retirar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el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equipo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estas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ubicaciones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y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devolver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todos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los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artículos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a los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lugares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almacenamiento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después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su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evento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>.</w:t>
      </w:r>
    </w:p>
    <w:p w:rsidR="007F1FE7" w:rsidRPr="009A5127" w:rsidRDefault="007F1FE7" w:rsidP="009A5127">
      <w:pPr>
        <w:pStyle w:val="ListParagraph"/>
        <w:numPr>
          <w:ilvl w:val="0"/>
          <w:numId w:val="2"/>
        </w:numPr>
        <w:rPr>
          <w:rFonts w:asciiTheme="minorHAnsi" w:hAnsiTheme="minorHAnsi" w:cs="Tahoma"/>
          <w:sz w:val="24"/>
          <w:szCs w:val="24"/>
        </w:rPr>
      </w:pPr>
      <w:r w:rsidRPr="009A5127">
        <w:rPr>
          <w:rFonts w:asciiTheme="minorHAnsi" w:hAnsiTheme="minorHAnsi" w:cs="Tahoma"/>
          <w:sz w:val="24"/>
          <w:szCs w:val="24"/>
        </w:rPr>
        <w:t xml:space="preserve">El personal del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evento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es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responsable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asegurar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que el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área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que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usan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esté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en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las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mismas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condiciones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cuando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salen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como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cuando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empezaron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>.</w:t>
      </w:r>
    </w:p>
    <w:p w:rsidR="007F1FE7" w:rsidRPr="009A5127" w:rsidRDefault="007F1FE7" w:rsidP="009A5127">
      <w:pPr>
        <w:pStyle w:val="ListParagraph"/>
        <w:numPr>
          <w:ilvl w:val="1"/>
          <w:numId w:val="1"/>
        </w:numPr>
        <w:rPr>
          <w:rFonts w:asciiTheme="minorHAnsi" w:hAnsiTheme="minorHAnsi" w:cs="Tahoma"/>
          <w:sz w:val="24"/>
          <w:szCs w:val="24"/>
        </w:rPr>
      </w:pPr>
      <w:r w:rsidRPr="009A5127">
        <w:rPr>
          <w:rFonts w:asciiTheme="minorHAnsi" w:hAnsiTheme="minorHAnsi" w:cs="Tahoma"/>
          <w:sz w:val="24"/>
          <w:szCs w:val="24"/>
        </w:rPr>
        <w:t xml:space="preserve">El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custodio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debe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tener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equipo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limpieza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disponible para el personal del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evento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,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como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basureros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,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escobas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,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bandejas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polvo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,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limpiador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 spray y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trapos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>.</w:t>
      </w:r>
    </w:p>
    <w:p w:rsidR="007F1FE7" w:rsidRPr="009A5127" w:rsidRDefault="007F1FE7" w:rsidP="009A5127">
      <w:pPr>
        <w:pStyle w:val="ListParagraph"/>
        <w:numPr>
          <w:ilvl w:val="1"/>
          <w:numId w:val="1"/>
        </w:numPr>
        <w:rPr>
          <w:rFonts w:asciiTheme="minorHAnsi" w:hAnsiTheme="minorHAnsi" w:cs="Tahoma"/>
          <w:sz w:val="24"/>
          <w:szCs w:val="24"/>
        </w:rPr>
      </w:pPr>
      <w:proofErr w:type="spellStart"/>
      <w:r w:rsidRPr="009A5127">
        <w:rPr>
          <w:rFonts w:asciiTheme="minorHAnsi" w:hAnsiTheme="minorHAnsi" w:cs="Tahoma"/>
          <w:sz w:val="24"/>
          <w:szCs w:val="24"/>
        </w:rPr>
        <w:t>Todas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las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áreas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que se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usan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deben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tener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botes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basura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dentro de la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habitación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>.</w:t>
      </w:r>
    </w:p>
    <w:p w:rsidR="007F1FE7" w:rsidRPr="009A5127" w:rsidRDefault="007F1FE7" w:rsidP="009A5127">
      <w:pPr>
        <w:pStyle w:val="ListParagraph"/>
        <w:numPr>
          <w:ilvl w:val="2"/>
          <w:numId w:val="1"/>
        </w:numPr>
        <w:rPr>
          <w:rFonts w:asciiTheme="minorHAnsi" w:hAnsiTheme="minorHAnsi" w:cs="Tahoma"/>
          <w:sz w:val="24"/>
          <w:szCs w:val="24"/>
        </w:rPr>
      </w:pPr>
      <w:r w:rsidRPr="009A5127">
        <w:rPr>
          <w:rFonts w:asciiTheme="minorHAnsi" w:hAnsiTheme="minorHAnsi" w:cs="Tahoma"/>
          <w:sz w:val="24"/>
          <w:szCs w:val="24"/>
        </w:rPr>
        <w:t xml:space="preserve">El personal del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evento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es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responsable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sacar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la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basura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 las aulas.</w:t>
      </w:r>
    </w:p>
    <w:p w:rsidR="007F1FE7" w:rsidRPr="009A5127" w:rsidRDefault="007F1FE7" w:rsidP="009A5127">
      <w:pPr>
        <w:pStyle w:val="ListParagraph"/>
        <w:numPr>
          <w:ilvl w:val="2"/>
          <w:numId w:val="1"/>
        </w:numPr>
        <w:rPr>
          <w:rFonts w:asciiTheme="minorHAnsi" w:hAnsiTheme="minorHAnsi" w:cs="Tahoma"/>
          <w:sz w:val="24"/>
          <w:szCs w:val="24"/>
        </w:rPr>
      </w:pPr>
      <w:r w:rsidRPr="009A5127">
        <w:rPr>
          <w:rFonts w:asciiTheme="minorHAnsi" w:hAnsiTheme="minorHAnsi" w:cs="Tahoma"/>
          <w:sz w:val="24"/>
          <w:szCs w:val="24"/>
        </w:rPr>
        <w:t xml:space="preserve">Los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contenedores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basura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grandes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deben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ser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colocados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en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los pasillos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fuera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estas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áreas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para que el personal del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evento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pueda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deshacerse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 la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basura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>.</w:t>
      </w:r>
    </w:p>
    <w:p w:rsidR="007F1FE7" w:rsidRPr="009A5127" w:rsidRDefault="007F1FE7" w:rsidP="009A5127">
      <w:pPr>
        <w:pStyle w:val="ListParagraph"/>
        <w:numPr>
          <w:ilvl w:val="1"/>
          <w:numId w:val="1"/>
        </w:numPr>
        <w:rPr>
          <w:rFonts w:asciiTheme="minorHAnsi" w:hAnsiTheme="minorHAnsi" w:cs="Tahoma"/>
          <w:sz w:val="24"/>
          <w:szCs w:val="24"/>
        </w:rPr>
      </w:pPr>
      <w:r w:rsidRPr="009A5127">
        <w:rPr>
          <w:rFonts w:asciiTheme="minorHAnsi" w:hAnsiTheme="minorHAnsi" w:cs="Tahoma"/>
          <w:sz w:val="24"/>
          <w:szCs w:val="24"/>
        </w:rPr>
        <w:t xml:space="preserve">La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gente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eventos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debe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limpiar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entre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todos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los pasillos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en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el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auditorio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/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gradas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>.</w:t>
      </w:r>
    </w:p>
    <w:p w:rsidR="007F1FE7" w:rsidRPr="009A5127" w:rsidRDefault="007F1FE7" w:rsidP="009A5127">
      <w:pPr>
        <w:pStyle w:val="ListParagraph"/>
        <w:numPr>
          <w:ilvl w:val="1"/>
          <w:numId w:val="1"/>
        </w:numPr>
        <w:rPr>
          <w:rFonts w:asciiTheme="minorHAnsi" w:hAnsiTheme="minorHAnsi" w:cs="Tahoma"/>
          <w:sz w:val="24"/>
          <w:szCs w:val="24"/>
        </w:rPr>
      </w:pPr>
      <w:r w:rsidRPr="009A5127">
        <w:rPr>
          <w:rFonts w:asciiTheme="minorHAnsi" w:hAnsiTheme="minorHAnsi" w:cs="Tahoma"/>
          <w:sz w:val="24"/>
          <w:szCs w:val="24"/>
        </w:rPr>
        <w:t xml:space="preserve">El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exceso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basura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y los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contenedores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 comida (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cajas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 pizza)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deben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ser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desechados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por la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gente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del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evento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en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nuestros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contenedores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basura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>.</w:t>
      </w:r>
    </w:p>
    <w:p w:rsidR="007F1FE7" w:rsidRPr="009A5127" w:rsidRDefault="007F1FE7" w:rsidP="009A5127">
      <w:pPr>
        <w:pStyle w:val="ListParagraph"/>
        <w:numPr>
          <w:ilvl w:val="0"/>
          <w:numId w:val="2"/>
        </w:numPr>
        <w:rPr>
          <w:rFonts w:asciiTheme="minorHAnsi" w:hAnsiTheme="minorHAnsi" w:cs="Tahoma"/>
          <w:sz w:val="24"/>
          <w:szCs w:val="24"/>
        </w:rPr>
      </w:pPr>
      <w:proofErr w:type="spellStart"/>
      <w:r w:rsidRPr="009A5127">
        <w:rPr>
          <w:rFonts w:asciiTheme="minorHAnsi" w:hAnsiTheme="minorHAnsi" w:cs="Tahoma"/>
          <w:sz w:val="24"/>
          <w:szCs w:val="24"/>
        </w:rPr>
        <w:t>Nunca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se debe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permitir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que la comida y la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bebida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se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consuman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en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el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auditorio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, las aulas y los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gimnasios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>.</w:t>
      </w:r>
    </w:p>
    <w:p w:rsidR="007F1FE7" w:rsidRPr="009A5127" w:rsidRDefault="007F1FE7" w:rsidP="009A5127">
      <w:pPr>
        <w:pStyle w:val="ListParagraph"/>
        <w:numPr>
          <w:ilvl w:val="0"/>
          <w:numId w:val="2"/>
        </w:numPr>
        <w:rPr>
          <w:rFonts w:asciiTheme="minorHAnsi" w:hAnsiTheme="minorHAnsi" w:cs="Tahoma"/>
          <w:sz w:val="24"/>
          <w:szCs w:val="24"/>
        </w:rPr>
      </w:pPr>
      <w:r w:rsidRPr="009A5127">
        <w:rPr>
          <w:rFonts w:asciiTheme="minorHAnsi" w:hAnsiTheme="minorHAnsi" w:cs="Tahoma"/>
          <w:sz w:val="24"/>
          <w:szCs w:val="24"/>
        </w:rPr>
        <w:t xml:space="preserve">El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custodio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debe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llamar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a LCPS Dispatch al 703-779-8833 para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cualquier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emergencia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relacionada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con la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escuela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solamente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>.</w:t>
      </w:r>
    </w:p>
    <w:p w:rsidR="007F1FE7" w:rsidRPr="009A5127" w:rsidRDefault="007F1FE7" w:rsidP="009A5127">
      <w:pPr>
        <w:pStyle w:val="ListParagraph"/>
        <w:numPr>
          <w:ilvl w:val="0"/>
          <w:numId w:val="2"/>
        </w:numPr>
        <w:rPr>
          <w:rFonts w:asciiTheme="minorHAnsi" w:hAnsiTheme="minorHAnsi" w:cs="Tahoma"/>
          <w:sz w:val="24"/>
          <w:szCs w:val="24"/>
        </w:rPr>
      </w:pPr>
      <w:r w:rsidRPr="009A5127">
        <w:rPr>
          <w:rFonts w:asciiTheme="minorHAnsi" w:hAnsiTheme="minorHAnsi" w:cs="Tahoma"/>
          <w:sz w:val="24"/>
          <w:szCs w:val="24"/>
        </w:rPr>
        <w:t xml:space="preserve">Durante los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turnos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O / T, los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custodios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se les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paga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por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todos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los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descansos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.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Debido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a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esto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, no se les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permite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salir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 la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propiedad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por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ninguna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razón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>.</w:t>
      </w:r>
    </w:p>
    <w:p w:rsidR="007F1FE7" w:rsidRPr="009A5127" w:rsidRDefault="007F1FE7" w:rsidP="009A5127">
      <w:pPr>
        <w:pStyle w:val="ListParagraph"/>
        <w:numPr>
          <w:ilvl w:val="0"/>
          <w:numId w:val="2"/>
        </w:numPr>
        <w:rPr>
          <w:rFonts w:asciiTheme="minorHAnsi" w:hAnsiTheme="minorHAnsi" w:cs="Tahoma"/>
          <w:sz w:val="24"/>
          <w:szCs w:val="24"/>
        </w:rPr>
      </w:pPr>
      <w:proofErr w:type="spellStart"/>
      <w:r w:rsidRPr="009A5127">
        <w:rPr>
          <w:rFonts w:asciiTheme="minorHAnsi" w:hAnsiTheme="minorHAnsi" w:cs="Tahoma"/>
          <w:sz w:val="24"/>
          <w:szCs w:val="24"/>
        </w:rPr>
        <w:t>Está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bien, y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alentado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por el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Departamento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Servicios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Instalaciones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, el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custodio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principal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asigna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tareas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y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proyectos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a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nuestro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personal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mientras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cubren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el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evento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>.</w:t>
      </w:r>
    </w:p>
    <w:p w:rsidR="007F1FE7" w:rsidRPr="009A5127" w:rsidRDefault="007F1FE7" w:rsidP="009A5127">
      <w:pPr>
        <w:pStyle w:val="ListParagraph"/>
        <w:numPr>
          <w:ilvl w:val="1"/>
          <w:numId w:val="1"/>
        </w:numPr>
        <w:rPr>
          <w:rFonts w:asciiTheme="minorHAnsi" w:hAnsiTheme="minorHAnsi" w:cs="Tahoma"/>
          <w:sz w:val="24"/>
          <w:szCs w:val="24"/>
        </w:rPr>
      </w:pPr>
      <w:r w:rsidRPr="009A5127">
        <w:rPr>
          <w:rFonts w:asciiTheme="minorHAnsi" w:hAnsiTheme="minorHAnsi" w:cs="Tahoma"/>
          <w:sz w:val="24"/>
          <w:szCs w:val="24"/>
        </w:rPr>
        <w:t xml:space="preserve">Los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deberes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asignados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al (a los)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custodio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(s)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pueden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estar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en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cualquier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parte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del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edificio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/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propiedad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,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aunque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no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esté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en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su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área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normal.</w:t>
      </w:r>
    </w:p>
    <w:p w:rsidR="007E5264" w:rsidRPr="009A5127" w:rsidRDefault="007F1FE7" w:rsidP="009A5127">
      <w:pPr>
        <w:pStyle w:val="ListParagraph"/>
        <w:numPr>
          <w:ilvl w:val="0"/>
          <w:numId w:val="2"/>
        </w:numPr>
        <w:rPr>
          <w:rFonts w:asciiTheme="minorHAnsi" w:hAnsiTheme="minorHAnsi" w:cs="Tahoma"/>
          <w:sz w:val="24"/>
          <w:szCs w:val="24"/>
        </w:rPr>
      </w:pPr>
      <w:r w:rsidRPr="009A5127">
        <w:rPr>
          <w:rFonts w:asciiTheme="minorHAnsi" w:hAnsiTheme="minorHAnsi" w:cs="Tahoma"/>
          <w:sz w:val="24"/>
          <w:szCs w:val="24"/>
        </w:rPr>
        <w:t xml:space="preserve">Por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encima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todo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,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todas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las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escuelas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 LCPS son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parte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 la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comunidad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y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todas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las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organizaciones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sin fines de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lucro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tienen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acceso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a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nuestra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propiedad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. El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custodio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servicio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es un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embajador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 LCPS. Las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organizaciones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sin fines de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lucro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son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nuestros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clientes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y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deben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ser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tratados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como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nos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gustaría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ser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tratados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si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estábamos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alquilando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una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instalación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para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nuestra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propia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familia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. Los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beneficios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 la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escuela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, por lo tanto, el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custodio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servicio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se beneficia de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esta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O / T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oportunidad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cuando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nuestra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escuela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se pone a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disposición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de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estas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Pr="009A5127">
        <w:rPr>
          <w:rFonts w:asciiTheme="minorHAnsi" w:hAnsiTheme="minorHAnsi" w:cs="Tahoma"/>
          <w:sz w:val="24"/>
          <w:szCs w:val="24"/>
        </w:rPr>
        <w:t>organizaciones</w:t>
      </w:r>
      <w:proofErr w:type="spellEnd"/>
      <w:r w:rsidRPr="009A5127">
        <w:rPr>
          <w:rFonts w:asciiTheme="minorHAnsi" w:hAnsiTheme="minorHAnsi" w:cs="Tahoma"/>
          <w:sz w:val="24"/>
          <w:szCs w:val="24"/>
        </w:rPr>
        <w:t>.</w:t>
      </w:r>
    </w:p>
    <w:sectPr w:rsidR="007E5264" w:rsidRPr="009A5127" w:rsidSect="002B2E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27C1B"/>
    <w:multiLevelType w:val="hybridMultilevel"/>
    <w:tmpl w:val="3AEA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2406F"/>
    <w:multiLevelType w:val="hybridMultilevel"/>
    <w:tmpl w:val="9C2A96D2"/>
    <w:lvl w:ilvl="0" w:tplc="82CC31EC">
      <w:numFmt w:val="bullet"/>
      <w:lvlText w:val="•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264"/>
    <w:rsid w:val="000242AB"/>
    <w:rsid w:val="000C673E"/>
    <w:rsid w:val="00152118"/>
    <w:rsid w:val="002B2E29"/>
    <w:rsid w:val="002D0F3A"/>
    <w:rsid w:val="003F0EA3"/>
    <w:rsid w:val="00456D2B"/>
    <w:rsid w:val="004D47BF"/>
    <w:rsid w:val="006759E4"/>
    <w:rsid w:val="00735F75"/>
    <w:rsid w:val="007E5264"/>
    <w:rsid w:val="007F1FE7"/>
    <w:rsid w:val="008E09AB"/>
    <w:rsid w:val="0090467D"/>
    <w:rsid w:val="009A5127"/>
    <w:rsid w:val="00B52DAB"/>
    <w:rsid w:val="00C2193F"/>
    <w:rsid w:val="00C63A48"/>
    <w:rsid w:val="00DE3C63"/>
    <w:rsid w:val="00F2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42E3D"/>
  <w15:chartTrackingRefBased/>
  <w15:docId w15:val="{4B7F1B13-CCF6-4F8D-9B59-DA3AC29D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9A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5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Woodford</dc:creator>
  <cp:keywords/>
  <dc:description/>
  <cp:lastModifiedBy>kprimeau</cp:lastModifiedBy>
  <cp:revision>5</cp:revision>
  <cp:lastPrinted>2017-07-31T17:12:00Z</cp:lastPrinted>
  <dcterms:created xsi:type="dcterms:W3CDTF">2020-02-21T14:50:00Z</dcterms:created>
  <dcterms:modified xsi:type="dcterms:W3CDTF">2020-02-21T14:58:00Z</dcterms:modified>
</cp:coreProperties>
</file>